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FC584B">
        <w:rPr>
          <w:rFonts w:ascii="Times New Roman" w:hAnsi="Times New Roman" w:cs="Times New Roman"/>
          <w:b/>
          <w:sz w:val="28"/>
          <w:szCs w:val="28"/>
        </w:rPr>
        <w:t>42</w:t>
      </w:r>
      <w:bookmarkStart w:id="0" w:name="_GoBack"/>
      <w:bookmarkEnd w:id="0"/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A9199A">
        <w:rPr>
          <w:rFonts w:ascii="Times New Roman" w:eastAsia="Calibri" w:hAnsi="Times New Roman" w:cs="Times New Roman"/>
          <w:sz w:val="28"/>
          <w:szCs w:val="28"/>
        </w:rPr>
        <w:t>05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A9199A">
        <w:rPr>
          <w:rFonts w:ascii="Times New Roman" w:eastAsia="Calibri" w:hAnsi="Times New Roman" w:cs="Times New Roman"/>
          <w:sz w:val="28"/>
          <w:szCs w:val="28"/>
        </w:rPr>
        <w:t>5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919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A9199A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и разработка внутренней документации фонда на 2017 -2018 учебный год</w:t>
      </w:r>
    </w:p>
    <w:p w:rsidR="00611815" w:rsidRPr="00A9199A" w:rsidRDefault="00A9199A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совместной работы Общественного фонда «Фонд благотворительности Рауан» и общешкольного родительского комитета</w:t>
      </w:r>
    </w:p>
    <w:p w:rsidR="00A9199A" w:rsidRPr="00A9199A" w:rsidRDefault="00A9199A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режиме работы школы в рамках обновления содержания образованию и внесения изменений в САНПИН</w:t>
      </w:r>
    </w:p>
    <w:p w:rsidR="00A9199A" w:rsidRPr="00BC1959" w:rsidRDefault="00A9199A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приказом МОН РК № 198 от 13 апреля 2015 года «Об утверждении стандартов государственных услуг, оказываемых в сфере семьи и детей» по вопросу сохранению здоровья детей из социально – незащищенных семей.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A9199A" w:rsidRDefault="00A9199A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план работы Попечительского Совета на 2017-2018 учебный год</w:t>
      </w:r>
    </w:p>
    <w:p w:rsidR="00A9199A" w:rsidRPr="00A9199A" w:rsidRDefault="00A9199A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план совместной работы школы в рамках обновления содержания образования и внесения изменений в САНПИН на совместном совещании с общешкольным родительским комитетом</w:t>
      </w:r>
    </w:p>
    <w:p w:rsidR="00A9199A" w:rsidRPr="00A9199A" w:rsidRDefault="00A9199A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Оказывать содействие школе в выполнении </w:t>
      </w:r>
      <w:r>
        <w:rPr>
          <w:rFonts w:ascii="Times New Roman" w:hAnsi="Times New Roman" w:cs="Times New Roman"/>
          <w:sz w:val="28"/>
          <w:szCs w:val="28"/>
        </w:rPr>
        <w:t>приказа МОН РК № 198 от 13 апреля 2015 года «Об утверждении стандартов государственных услуг, оказываемых в сфере семьи и детей» по вопросу сохранению здоровья детей из социально – незащищенных семей для обеспечения бесплатным питанием учащихся из данной категории.</w:t>
      </w:r>
    </w:p>
    <w:p w:rsidR="00A9199A" w:rsidRPr="00A9199A" w:rsidRDefault="00A9199A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согласие на организацию дополнительных  платных образовательных услуг, в соответствии с Постановлением Правительства РК от 20 июля 2009 года № 1102</w:t>
      </w:r>
    </w:p>
    <w:p w:rsidR="00A9199A" w:rsidRPr="00BC1959" w:rsidRDefault="00A9199A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доплаты за организацию, курьирование ДПОУ  и ведение документации директору школы, бухгалтером, научному руководителю ЗД по УВР, учителям с учетом стажа и категории.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199A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  <w:rsid w:val="00FC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8</cp:revision>
  <dcterms:created xsi:type="dcterms:W3CDTF">2018-03-02T10:10:00Z</dcterms:created>
  <dcterms:modified xsi:type="dcterms:W3CDTF">2018-03-03T07:22:00Z</dcterms:modified>
</cp:coreProperties>
</file>